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B5B0" w14:textId="77777777" w:rsidR="00252217" w:rsidRDefault="00252217" w:rsidP="00252217">
      <w:pPr>
        <w:pBdr>
          <w:bottom w:val="single" w:sz="6" w:space="0" w:color="F1F1F5"/>
        </w:pBdr>
        <w:spacing w:after="0" w:line="240" w:lineRule="auto"/>
        <w:jc w:val="center"/>
        <w:rPr>
          <w:rFonts w:asciiTheme="majorHAnsi" w:eastAsia="Times New Roman" w:hAnsiTheme="majorHAnsi" w:cs="Calibri"/>
          <w:b/>
          <w:bCs/>
          <w:color w:val="44546A" w:themeColor="text2"/>
          <w:sz w:val="48"/>
          <w:szCs w:val="48"/>
        </w:rPr>
      </w:pPr>
      <w:r w:rsidRPr="00562D27">
        <w:rPr>
          <w:rFonts w:asciiTheme="majorHAnsi" w:eastAsia="Times New Roman" w:hAnsiTheme="majorHAnsi" w:cs="Calibri"/>
          <w:b/>
          <w:bCs/>
          <w:color w:val="44546A" w:themeColor="text2"/>
          <w:sz w:val="48"/>
          <w:szCs w:val="48"/>
        </w:rPr>
        <w:t>Eisenhower Middle School PTSA 7.3.65</w:t>
      </w:r>
    </w:p>
    <w:p w14:paraId="6E47443D" w14:textId="26A6E793" w:rsidR="00252217" w:rsidRDefault="00252217" w:rsidP="00252217">
      <w:pPr>
        <w:pBdr>
          <w:bottom w:val="single" w:sz="6" w:space="0" w:color="F1F1F5"/>
        </w:pBdr>
        <w:spacing w:after="0" w:line="240" w:lineRule="auto"/>
        <w:jc w:val="center"/>
        <w:rPr>
          <w:rFonts w:asciiTheme="majorHAnsi" w:eastAsia="Times New Roman" w:hAnsiTheme="majorHAnsi" w:cs="Calibri"/>
          <w:b/>
          <w:bCs/>
          <w:color w:val="44546A" w:themeColor="text2"/>
          <w:sz w:val="48"/>
          <w:szCs w:val="48"/>
        </w:rPr>
      </w:pPr>
      <w:r w:rsidRPr="00562D27">
        <w:rPr>
          <w:rFonts w:asciiTheme="majorHAnsi" w:eastAsia="Times New Roman" w:hAnsiTheme="majorHAnsi" w:cs="Calibri"/>
          <w:b/>
          <w:bCs/>
          <w:color w:val="44546A" w:themeColor="text2"/>
          <w:sz w:val="48"/>
          <w:szCs w:val="48"/>
        </w:rPr>
        <w:t>Standing Rules</w:t>
      </w:r>
    </w:p>
    <w:p w14:paraId="3B3DA127" w14:textId="10D24900" w:rsidR="00252217" w:rsidRPr="00562D27" w:rsidRDefault="00252217" w:rsidP="00252217">
      <w:pPr>
        <w:pBdr>
          <w:bottom w:val="single" w:sz="6" w:space="0" w:color="F1F1F5"/>
        </w:pBdr>
        <w:spacing w:after="0" w:line="240" w:lineRule="auto"/>
        <w:jc w:val="center"/>
        <w:rPr>
          <w:rFonts w:asciiTheme="majorHAnsi" w:eastAsia="Times New Roman" w:hAnsiTheme="majorHAnsi" w:cs="Calibri"/>
          <w:b/>
          <w:bCs/>
          <w:color w:val="44546A" w:themeColor="text2"/>
          <w:sz w:val="48"/>
          <w:szCs w:val="48"/>
        </w:rPr>
      </w:pPr>
      <w:r>
        <w:rPr>
          <w:rFonts w:asciiTheme="majorHAnsi" w:eastAsia="Times New Roman" w:hAnsiTheme="majorHAnsi" w:cs="Calibri"/>
          <w:b/>
          <w:bCs/>
          <w:color w:val="44546A" w:themeColor="text2"/>
          <w:sz w:val="48"/>
          <w:szCs w:val="48"/>
        </w:rPr>
        <w:t>2022-2023</w:t>
      </w:r>
    </w:p>
    <w:p w14:paraId="465C1FDF"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573F8B85"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Local Unit Name: </w:t>
      </w:r>
      <w:r w:rsidRPr="00DF72C2">
        <w:rPr>
          <w:rFonts w:asciiTheme="majorHAnsi" w:eastAsia="Times New Roman" w:hAnsiTheme="majorHAnsi" w:cs="Arial"/>
          <w:color w:val="000000"/>
          <w:szCs w:val="24"/>
        </w:rPr>
        <w:t xml:space="preserve">Eisenhower Middle School Parent Teacher Student Association (PTSA) 7.3.65. </w:t>
      </w:r>
    </w:p>
    <w:p w14:paraId="3BD86188" w14:textId="77777777" w:rsidR="00252217" w:rsidRPr="00DF72C2"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77226DAD" w14:textId="77777777" w:rsidR="00252217" w:rsidRPr="0093445C"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E131D1">
        <w:rPr>
          <w:rFonts w:asciiTheme="majorHAnsi" w:eastAsia="Times New Roman" w:hAnsiTheme="majorHAnsi" w:cs="Calibri"/>
          <w:b/>
          <w:bCs/>
          <w:color w:val="000000"/>
          <w:szCs w:val="24"/>
        </w:rPr>
        <w:t xml:space="preserve">Mission: </w:t>
      </w:r>
      <w:r w:rsidRPr="00E131D1">
        <w:rPr>
          <w:rFonts w:asciiTheme="majorHAnsi" w:eastAsia="Times New Roman" w:hAnsiTheme="majorHAnsi" w:cs="Arial"/>
          <w:color w:val="000000"/>
          <w:szCs w:val="24"/>
        </w:rPr>
        <w:t xml:space="preserve"> Our mission as the Eisenhower PTSA is to serve, strengthen, &amp; support the students, teachers, &amp; community of Eisenhower Middle School</w:t>
      </w:r>
      <w:r>
        <w:rPr>
          <w:rFonts w:asciiTheme="majorHAnsi" w:eastAsia="Times New Roman" w:hAnsiTheme="majorHAnsi" w:cs="Arial"/>
          <w:color w:val="000000"/>
          <w:szCs w:val="24"/>
        </w:rPr>
        <w:t>.</w:t>
      </w:r>
    </w:p>
    <w:p w14:paraId="7ED68CCA" w14:textId="77777777" w:rsidR="00252217" w:rsidRPr="00E131D1"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07E426D5"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State of Washington: </w:t>
      </w:r>
      <w:r w:rsidRPr="00DF72C2">
        <w:rPr>
          <w:rFonts w:asciiTheme="majorHAnsi" w:eastAsia="Times New Roman" w:hAnsiTheme="majorHAnsi" w:cs="Arial"/>
          <w:color w:val="000000"/>
          <w:szCs w:val="24"/>
        </w:rPr>
        <w:t xml:space="preserve">This PTSA is registered with the Secretary of State under the Charitable Solicitations Act. This PTSA was incorporated on February 21, 1979. The incorporation number is available upon request. </w:t>
      </w:r>
    </w:p>
    <w:p w14:paraId="56B2802F" w14:textId="77777777" w:rsidR="00252217" w:rsidRPr="00DF72C2"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18EC7DDE"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IRS Status: </w:t>
      </w:r>
      <w:r w:rsidRPr="00DF72C2">
        <w:rPr>
          <w:rFonts w:asciiTheme="majorHAnsi" w:eastAsia="Times New Roman" w:hAnsiTheme="majorHAnsi" w:cs="Arial"/>
          <w:color w:val="000000"/>
          <w:szCs w:val="24"/>
        </w:rPr>
        <w:t xml:space="preserve">This PTSA was granted tax-exempt status on May 5, 1980. This PTSA was recognized as a 501(c)3 tax-exempt organization on February 12, 1999.  The Employer Identification Number is available upon request. The Treasurer is responsible for filing the appropriate tax return prior to November 15th. </w:t>
      </w:r>
    </w:p>
    <w:p w14:paraId="43A56B9D" w14:textId="77777777" w:rsidR="00252217" w:rsidRPr="00DF72C2"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3C1E4831"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Service Fees: </w:t>
      </w:r>
      <w:r w:rsidRPr="00DF72C2">
        <w:rPr>
          <w:rFonts w:asciiTheme="majorHAnsi" w:eastAsia="Times New Roman" w:hAnsiTheme="majorHAnsi" w:cs="Arial"/>
          <w:color w:val="000000"/>
          <w:szCs w:val="24"/>
        </w:rPr>
        <w:t xml:space="preserve">The membership service fees shall be as follows:  $30.00 for a Family Membership which includes 2 adults and 1 student; $15.00 for a single adult membership; $10.00 for a staff membership and </w:t>
      </w:r>
      <w:r>
        <w:rPr>
          <w:rFonts w:asciiTheme="majorHAnsi" w:eastAsia="Times New Roman" w:hAnsiTheme="majorHAnsi" w:cs="Arial"/>
          <w:color w:val="000000"/>
          <w:szCs w:val="24"/>
        </w:rPr>
        <w:t>$10.00</w:t>
      </w:r>
      <w:r w:rsidRPr="00DF72C2">
        <w:rPr>
          <w:rFonts w:asciiTheme="majorHAnsi" w:eastAsia="Times New Roman" w:hAnsiTheme="majorHAnsi" w:cs="Arial"/>
          <w:color w:val="000000"/>
          <w:szCs w:val="24"/>
        </w:rPr>
        <w:t xml:space="preserve"> for a student membership. Students paying membership service fees shall have voice and vote. Non-paying students are recognized as honorary members without voice or vote. </w:t>
      </w:r>
    </w:p>
    <w:p w14:paraId="70C457B0" w14:textId="77777777" w:rsidR="00252217" w:rsidRPr="00DF72C2"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3764FD9D"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Elected Officers: </w:t>
      </w:r>
      <w:r w:rsidRPr="00DF72C2">
        <w:rPr>
          <w:rFonts w:asciiTheme="majorHAnsi" w:eastAsia="Times New Roman" w:hAnsiTheme="majorHAnsi" w:cs="Arial"/>
          <w:color w:val="000000"/>
          <w:szCs w:val="24"/>
        </w:rPr>
        <w:t xml:space="preserve">The elected officers of this PTSA shall be President (s), Vice President (s), Secretary, and Treasurer. The elected officers shall constitute the Executive Committee. The Executive Committee may recommend reallocation of funds as necessary to the Board of Directors for approval. The Treasurer or other appointed officer will publish a monthly financial report. </w:t>
      </w:r>
    </w:p>
    <w:p w14:paraId="3862417C" w14:textId="77777777" w:rsidR="00252217" w:rsidRPr="00DF72C2"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2C76F688"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Board of Directors: </w:t>
      </w:r>
      <w:r w:rsidRPr="00DF72C2">
        <w:rPr>
          <w:rFonts w:asciiTheme="majorHAnsi" w:eastAsia="Times New Roman" w:hAnsiTheme="majorHAnsi" w:cs="Arial"/>
          <w:color w:val="000000"/>
          <w:szCs w:val="24"/>
        </w:rPr>
        <w:t xml:space="preserve">The Board of Directors will consist of the Executive Committee of the Association and </w:t>
      </w:r>
      <w:r>
        <w:rPr>
          <w:rFonts w:asciiTheme="majorHAnsi" w:eastAsia="Times New Roman" w:hAnsiTheme="majorHAnsi" w:cs="Arial"/>
          <w:color w:val="000000"/>
          <w:szCs w:val="24"/>
        </w:rPr>
        <w:t xml:space="preserve">at least one member </w:t>
      </w:r>
      <w:r w:rsidRPr="00DF72C2">
        <w:rPr>
          <w:rFonts w:asciiTheme="majorHAnsi" w:eastAsia="Times New Roman" w:hAnsiTheme="majorHAnsi" w:cs="Arial"/>
          <w:color w:val="000000"/>
          <w:szCs w:val="24"/>
        </w:rPr>
        <w:t>from the general membership.  At-large members will be approved by the Executive Committee, have full voice and vote, and shall serve for a term of one year. The Board of Directors will meet once per semester, on a date and time determined by the Board</w:t>
      </w:r>
      <w:r>
        <w:rPr>
          <w:rFonts w:asciiTheme="majorHAnsi" w:eastAsia="Times New Roman" w:hAnsiTheme="majorHAnsi" w:cs="Arial"/>
          <w:color w:val="000000"/>
          <w:szCs w:val="24"/>
        </w:rPr>
        <w:t xml:space="preserve">, either in person or by electronic means. </w:t>
      </w:r>
      <w:proofErr w:type="gramStart"/>
      <w:r w:rsidRPr="00DF72C2">
        <w:rPr>
          <w:rFonts w:asciiTheme="majorHAnsi" w:eastAsia="Times New Roman" w:hAnsiTheme="majorHAnsi" w:cs="Arial"/>
          <w:color w:val="000000"/>
          <w:szCs w:val="24"/>
        </w:rPr>
        <w:t>A majority of</w:t>
      </w:r>
      <w:proofErr w:type="gramEnd"/>
      <w:r w:rsidRPr="00DF72C2">
        <w:rPr>
          <w:rFonts w:asciiTheme="majorHAnsi" w:eastAsia="Times New Roman" w:hAnsiTheme="majorHAnsi" w:cs="Arial"/>
          <w:color w:val="000000"/>
          <w:szCs w:val="24"/>
        </w:rPr>
        <w:t xml:space="preserve"> the Board of Directors will constitute a quorum. A special meeting of the Board of Directors may be called by the president or </w:t>
      </w:r>
      <w:proofErr w:type="gramStart"/>
      <w:r w:rsidRPr="00DF72C2">
        <w:rPr>
          <w:rFonts w:asciiTheme="majorHAnsi" w:eastAsia="Times New Roman" w:hAnsiTheme="majorHAnsi" w:cs="Arial"/>
          <w:color w:val="000000"/>
          <w:szCs w:val="24"/>
        </w:rPr>
        <w:t>a majority of</w:t>
      </w:r>
      <w:proofErr w:type="gramEnd"/>
      <w:r w:rsidRPr="00DF72C2">
        <w:rPr>
          <w:rFonts w:asciiTheme="majorHAnsi" w:eastAsia="Times New Roman" w:hAnsiTheme="majorHAnsi" w:cs="Arial"/>
          <w:color w:val="000000"/>
          <w:szCs w:val="24"/>
        </w:rPr>
        <w:t xml:space="preserve"> the Board of Directors per the guidelines set forth in the Washington State PTA Bylaws. </w:t>
      </w:r>
    </w:p>
    <w:p w14:paraId="6ADC99FE"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2C0C9644" w14:textId="77777777" w:rsidR="00252217" w:rsidRPr="00DF72C2"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79ED853E"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Nominating Committee: </w:t>
      </w:r>
      <w:r w:rsidRPr="00DF72C2">
        <w:rPr>
          <w:rFonts w:asciiTheme="majorHAnsi" w:eastAsia="Times New Roman" w:hAnsiTheme="majorHAnsi" w:cs="Arial"/>
          <w:color w:val="000000"/>
          <w:szCs w:val="24"/>
        </w:rPr>
        <w:t xml:space="preserve">Shall be elected at a general membership meeting of the council at least thirty (30) days preceding the election of officers and shall consist of at least three (3) members and two (2) alternates. The committee shall select its chair at its first meeting. All members of the Nominating Committee shall have been members in good standing for at least thirty (30) days preceding their election. No person shall be eligible to serve two (2) consecutive years on this committee. The President is not eligible to serve on this committee. No school district administrator can serve on the Nominating Committee for the council within the district where he/she is employed. </w:t>
      </w:r>
    </w:p>
    <w:p w14:paraId="281D93DC" w14:textId="77777777" w:rsidR="00252217" w:rsidRPr="00DF72C2" w:rsidRDefault="00252217" w:rsidP="00252217">
      <w:pPr>
        <w:pStyle w:val="ListParagraph"/>
        <w:spacing w:after="0" w:line="240" w:lineRule="auto"/>
        <w:rPr>
          <w:rFonts w:asciiTheme="majorHAnsi" w:eastAsia="Times New Roman" w:hAnsiTheme="majorHAnsi" w:cs="Calibri"/>
          <w:color w:val="000000"/>
          <w:szCs w:val="24"/>
        </w:rPr>
      </w:pPr>
    </w:p>
    <w:p w14:paraId="11BE2DF9"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Membership Meetings: </w:t>
      </w:r>
      <w:r w:rsidRPr="00DF72C2">
        <w:rPr>
          <w:rFonts w:asciiTheme="majorHAnsi" w:eastAsia="Times New Roman" w:hAnsiTheme="majorHAnsi" w:cs="Arial"/>
          <w:color w:val="000000"/>
          <w:szCs w:val="24"/>
        </w:rPr>
        <w:t xml:space="preserve">At least three Membership Meetings shall be held to adopt the annual budget, approve the standing rules, elect a nominating </w:t>
      </w:r>
      <w:proofErr w:type="gramStart"/>
      <w:r w:rsidRPr="00DF72C2">
        <w:rPr>
          <w:rFonts w:asciiTheme="majorHAnsi" w:eastAsia="Times New Roman" w:hAnsiTheme="majorHAnsi" w:cs="Arial"/>
          <w:color w:val="000000"/>
          <w:szCs w:val="24"/>
        </w:rPr>
        <w:t>committee</w:t>
      </w:r>
      <w:proofErr w:type="gramEnd"/>
      <w:r w:rsidRPr="00DF72C2">
        <w:rPr>
          <w:rFonts w:asciiTheme="majorHAnsi" w:eastAsia="Times New Roman" w:hAnsiTheme="majorHAnsi" w:cs="Arial"/>
          <w:color w:val="000000"/>
          <w:szCs w:val="24"/>
        </w:rPr>
        <w:t xml:space="preserve"> and elect officers. Additional general meetings shall be held at the direction of the Board of Directors. Ten members shall constitute a quorum. </w:t>
      </w:r>
    </w:p>
    <w:p w14:paraId="47F67522" w14:textId="77777777" w:rsidR="00252217" w:rsidRPr="00DF72C2" w:rsidRDefault="00252217" w:rsidP="00252217">
      <w:pPr>
        <w:pStyle w:val="ListParagraph"/>
        <w:pBdr>
          <w:bottom w:val="single" w:sz="6" w:space="0" w:color="F1F1F5"/>
        </w:pBdr>
        <w:spacing w:after="0" w:line="240" w:lineRule="auto"/>
        <w:rPr>
          <w:rFonts w:asciiTheme="majorHAnsi" w:eastAsia="Times New Roman" w:hAnsiTheme="majorHAnsi" w:cs="Calibri"/>
          <w:color w:val="000000"/>
          <w:szCs w:val="24"/>
        </w:rPr>
      </w:pPr>
    </w:p>
    <w:p w14:paraId="54F884B9"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Voting</w:t>
      </w:r>
      <w:r w:rsidRPr="00DF72C2">
        <w:rPr>
          <w:rFonts w:asciiTheme="majorHAnsi" w:eastAsia="Times New Roman" w:hAnsiTheme="majorHAnsi" w:cs="Arial"/>
          <w:color w:val="000000"/>
          <w:szCs w:val="24"/>
        </w:rPr>
        <w:t xml:space="preserve">: For officers or nominating committee positions voting may take place at a meeting, by mail, or by electronic ballot. If voting takes place by mail or electronic transmission, the name of each candidate is to be </w:t>
      </w:r>
      <w:r w:rsidRPr="00DF72C2">
        <w:rPr>
          <w:rFonts w:asciiTheme="majorHAnsi" w:eastAsia="Times New Roman" w:hAnsiTheme="majorHAnsi" w:cs="Arial"/>
          <w:color w:val="000000"/>
          <w:szCs w:val="24"/>
        </w:rPr>
        <w:lastRenderedPageBreak/>
        <w:t xml:space="preserve">contained in the notice of the meeting and any vote cast must be received within the time frame identified in the notice of the meeting. Any member casting a vote by electronic transmission or mail is considered present for the purpose of a quorum. </w:t>
      </w:r>
    </w:p>
    <w:p w14:paraId="5D089235"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2CDDF5C3"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Budget: </w:t>
      </w:r>
      <w:r w:rsidRPr="00DF72C2">
        <w:rPr>
          <w:rFonts w:asciiTheme="majorHAnsi" w:eastAsia="Times New Roman" w:hAnsiTheme="majorHAnsi" w:cs="Arial"/>
          <w:color w:val="000000"/>
          <w:szCs w:val="24"/>
        </w:rPr>
        <w:t xml:space="preserve">A Budget Committee consisting of at least the incoming and outgoing president(s), </w:t>
      </w:r>
      <w:proofErr w:type="gramStart"/>
      <w:r w:rsidRPr="00DF72C2">
        <w:rPr>
          <w:rFonts w:asciiTheme="majorHAnsi" w:eastAsia="Times New Roman" w:hAnsiTheme="majorHAnsi" w:cs="Arial"/>
          <w:color w:val="000000"/>
          <w:szCs w:val="24"/>
        </w:rPr>
        <w:t>treasurer</w:t>
      </w:r>
      <w:proofErr w:type="gramEnd"/>
      <w:r w:rsidRPr="00DF72C2">
        <w:rPr>
          <w:rFonts w:asciiTheme="majorHAnsi" w:eastAsia="Times New Roman" w:hAnsiTheme="majorHAnsi" w:cs="Arial"/>
          <w:color w:val="000000"/>
          <w:szCs w:val="24"/>
        </w:rPr>
        <w:t xml:space="preserve"> and the vice president with input from appropriate Board of Directors members will prepare a preliminary budget for the coming year. This budget will be presented to the general membership for approval in the spring, prior July 1st of each year. </w:t>
      </w:r>
    </w:p>
    <w:p w14:paraId="5A2A1301"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1B27ED0D"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Legal Documents: </w:t>
      </w:r>
      <w:r w:rsidRPr="00DF72C2">
        <w:rPr>
          <w:rFonts w:asciiTheme="majorHAnsi" w:eastAsia="Times New Roman" w:hAnsiTheme="majorHAnsi" w:cs="Arial"/>
          <w:color w:val="000000"/>
          <w:szCs w:val="24"/>
        </w:rPr>
        <w:t xml:space="preserve">This PTSA shall keep a copy of each of its legal documents with the President, Secretary, and Treasurer. The Treasurer shall be responsible for maintaining the original copies in the Eisenhower Middle School PTSA Legal Document Notebook and providing copies upon request to any current PTSA member. </w:t>
      </w:r>
    </w:p>
    <w:p w14:paraId="65BDBD79" w14:textId="77777777" w:rsidR="00252217" w:rsidRPr="00DF72C2" w:rsidRDefault="00252217" w:rsidP="00252217">
      <w:pPr>
        <w:pStyle w:val="ListParagraph"/>
        <w:rPr>
          <w:rFonts w:asciiTheme="majorHAnsi" w:eastAsia="Times New Roman" w:hAnsiTheme="majorHAnsi" w:cs="Calibri"/>
          <w:color w:val="000000"/>
          <w:szCs w:val="24"/>
        </w:rPr>
      </w:pPr>
    </w:p>
    <w:p w14:paraId="3B1ABC2D"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color w:val="000000"/>
          <w:szCs w:val="24"/>
        </w:rPr>
        <w:t>Standards of Affiliation:</w:t>
      </w:r>
      <w:r w:rsidRPr="00DF72C2">
        <w:rPr>
          <w:rFonts w:asciiTheme="majorHAnsi" w:eastAsia="Times New Roman" w:hAnsiTheme="majorHAnsi" w:cs="Calibri"/>
          <w:color w:val="000000"/>
          <w:szCs w:val="24"/>
        </w:rPr>
        <w:t xml:space="preserve">  </w:t>
      </w:r>
      <w:r w:rsidRPr="00DF72C2">
        <w:rPr>
          <w:rFonts w:asciiTheme="majorHAnsi" w:hAnsiTheme="majorHAnsi"/>
          <w:szCs w:val="24"/>
        </w:rPr>
        <w:t xml:space="preserve">Per the Washington State PTA Uniform Bylaws, we will annually review the Washington State PTA Standards of Affiliation agreement in its </w:t>
      </w:r>
      <w:proofErr w:type="gramStart"/>
      <w:r w:rsidRPr="00DF72C2">
        <w:rPr>
          <w:rFonts w:asciiTheme="majorHAnsi" w:hAnsiTheme="majorHAnsi"/>
          <w:szCs w:val="24"/>
        </w:rPr>
        <w:t>entirety</w:t>
      </w:r>
      <w:proofErr w:type="gramEnd"/>
      <w:r w:rsidRPr="00DF72C2">
        <w:rPr>
          <w:rFonts w:asciiTheme="majorHAnsi" w:hAnsiTheme="majorHAnsi"/>
          <w:szCs w:val="24"/>
        </w:rPr>
        <w:t xml:space="preserve"> and we agree to abide by all requirements and to uphold the ethics, policies, and principles of PTA.</w:t>
      </w:r>
    </w:p>
    <w:p w14:paraId="0BB1CF6F"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3F6F9AEF"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Financial Reviews: </w:t>
      </w:r>
      <w:r w:rsidRPr="00DF72C2">
        <w:rPr>
          <w:rFonts w:asciiTheme="majorHAnsi" w:eastAsia="Times New Roman" w:hAnsiTheme="majorHAnsi" w:cs="Arial"/>
          <w:color w:val="000000"/>
          <w:szCs w:val="24"/>
        </w:rPr>
        <w:t xml:space="preserve">This PTSA shall conduct two financial reviews a year of its books. </w:t>
      </w:r>
      <w:r>
        <w:rPr>
          <w:rFonts w:asciiTheme="majorHAnsi" w:eastAsia="Times New Roman" w:hAnsiTheme="majorHAnsi" w:cs="Arial"/>
          <w:color w:val="000000"/>
          <w:szCs w:val="24"/>
        </w:rPr>
        <w:t xml:space="preserve">A </w:t>
      </w:r>
      <w:r w:rsidRPr="00DF72C2">
        <w:rPr>
          <w:rFonts w:asciiTheme="majorHAnsi" w:eastAsia="Times New Roman" w:hAnsiTheme="majorHAnsi" w:cs="Arial"/>
          <w:color w:val="000000"/>
          <w:szCs w:val="24"/>
        </w:rPr>
        <w:t xml:space="preserve">year-end financial review shall be conducted at the close of the books of the fiscal year, which runs from July 1 through June 30th. </w:t>
      </w:r>
      <w:r>
        <w:rPr>
          <w:rFonts w:asciiTheme="majorHAnsi" w:eastAsia="Times New Roman" w:hAnsiTheme="majorHAnsi" w:cs="Arial"/>
          <w:color w:val="000000"/>
          <w:szCs w:val="24"/>
        </w:rPr>
        <w:t xml:space="preserve"> A mid-year review may be conducted at the discretion of the Executive Board.  </w:t>
      </w:r>
      <w:r w:rsidRPr="00DF72C2">
        <w:rPr>
          <w:rFonts w:asciiTheme="majorHAnsi" w:eastAsia="Times New Roman" w:hAnsiTheme="majorHAnsi" w:cs="Arial"/>
          <w:color w:val="000000"/>
          <w:szCs w:val="24"/>
        </w:rPr>
        <w:t>The Financial Review Committee will consist of 3 committee members who are current PTSA members and not current check signers.</w:t>
      </w:r>
    </w:p>
    <w:p w14:paraId="379792D9"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4CE9685F"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Banking and Check Writing: </w:t>
      </w:r>
      <w:r w:rsidRPr="00DF72C2">
        <w:rPr>
          <w:rFonts w:asciiTheme="majorHAnsi" w:eastAsia="Times New Roman" w:hAnsiTheme="majorHAnsi" w:cs="Arial"/>
          <w:color w:val="000000"/>
          <w:szCs w:val="24"/>
        </w:rPr>
        <w:t xml:space="preserve">The signatures of a minimum of two elected officers shall be on the authorized signature card for this PTSA's bank account.  </w:t>
      </w:r>
      <w:proofErr w:type="gramStart"/>
      <w:r w:rsidRPr="00DF72C2">
        <w:rPr>
          <w:rFonts w:asciiTheme="majorHAnsi" w:eastAsia="Times New Roman" w:hAnsiTheme="majorHAnsi" w:cs="Arial"/>
          <w:color w:val="000000"/>
          <w:szCs w:val="24"/>
        </w:rPr>
        <w:t>In the event that</w:t>
      </w:r>
      <w:proofErr w:type="gramEnd"/>
      <w:r w:rsidRPr="00DF72C2">
        <w:rPr>
          <w:rFonts w:asciiTheme="majorHAnsi" w:eastAsia="Times New Roman" w:hAnsiTheme="majorHAnsi" w:cs="Arial"/>
          <w:color w:val="000000"/>
          <w:szCs w:val="24"/>
        </w:rPr>
        <w:t xml:space="preserve"> the PTSA has more than 2 elected officers, a minimum of 3 shall be on the authorized signature card.  Two signatures are required on each check.  All bank statements need to be signed and dated by the Treasurer and one authorized non-signer.   All signers and the non-signer reviewer shall have access to print online statements.  The PTSA shall accept electronic deposits including, but not limited to:  Amazon Smile, Fred Meyer Community Rewards, PayPal and </w:t>
      </w:r>
      <w:proofErr w:type="spellStart"/>
      <w:r w:rsidRPr="00DF72C2">
        <w:rPr>
          <w:rFonts w:asciiTheme="majorHAnsi" w:eastAsia="Times New Roman" w:hAnsiTheme="majorHAnsi" w:cs="Arial"/>
          <w:color w:val="000000"/>
          <w:szCs w:val="24"/>
        </w:rPr>
        <w:t>eScrip</w:t>
      </w:r>
      <w:proofErr w:type="spellEnd"/>
      <w:r w:rsidRPr="00DF72C2">
        <w:rPr>
          <w:rFonts w:asciiTheme="majorHAnsi" w:eastAsia="Times New Roman" w:hAnsiTheme="majorHAnsi" w:cs="Arial"/>
          <w:color w:val="000000"/>
          <w:szCs w:val="24"/>
        </w:rPr>
        <w:t xml:space="preserve">.  Outgoing payments may not be done online, </w:t>
      </w:r>
      <w:proofErr w:type="gramStart"/>
      <w:r w:rsidRPr="00DF72C2">
        <w:rPr>
          <w:rFonts w:asciiTheme="majorHAnsi" w:eastAsia="Times New Roman" w:hAnsiTheme="majorHAnsi" w:cs="Arial"/>
          <w:color w:val="000000"/>
          <w:szCs w:val="24"/>
        </w:rPr>
        <w:t>with the exception of</w:t>
      </w:r>
      <w:proofErr w:type="gramEnd"/>
      <w:r w:rsidRPr="00DF72C2">
        <w:rPr>
          <w:rFonts w:asciiTheme="majorHAnsi" w:eastAsia="Times New Roman" w:hAnsiTheme="majorHAnsi" w:cs="Arial"/>
          <w:color w:val="000000"/>
          <w:szCs w:val="24"/>
        </w:rPr>
        <w:t xml:space="preserve"> membership dues owed to the Washington State PTA.</w:t>
      </w:r>
    </w:p>
    <w:p w14:paraId="3155E0AD" w14:textId="77777777" w:rsidR="00252217" w:rsidRPr="00DF72C2" w:rsidRDefault="00252217" w:rsidP="00252217">
      <w:pPr>
        <w:pStyle w:val="ListParagraph"/>
        <w:rPr>
          <w:rFonts w:asciiTheme="majorHAnsi" w:eastAsia="Times New Roman" w:hAnsiTheme="majorHAnsi" w:cs="Arial"/>
          <w:color w:val="000000"/>
          <w:szCs w:val="24"/>
        </w:rPr>
      </w:pPr>
    </w:p>
    <w:p w14:paraId="4699105C"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Arial"/>
          <w:b/>
          <w:color w:val="000000"/>
          <w:szCs w:val="24"/>
        </w:rPr>
        <w:t xml:space="preserve">NSF Checks:  </w:t>
      </w:r>
      <w:r w:rsidRPr="00DF72C2">
        <w:rPr>
          <w:rFonts w:asciiTheme="majorHAnsi" w:eastAsia="Times New Roman" w:hAnsiTheme="majorHAnsi" w:cs="Arial"/>
          <w:color w:val="000000"/>
          <w:szCs w:val="24"/>
        </w:rPr>
        <w:t xml:space="preserve">Should the Eisenhower PTSA receive </w:t>
      </w:r>
      <w:proofErr w:type="gramStart"/>
      <w:r w:rsidRPr="00DF72C2">
        <w:rPr>
          <w:rFonts w:asciiTheme="majorHAnsi" w:eastAsia="Times New Roman" w:hAnsiTheme="majorHAnsi" w:cs="Arial"/>
          <w:color w:val="000000"/>
          <w:szCs w:val="24"/>
        </w:rPr>
        <w:t>a</w:t>
      </w:r>
      <w:proofErr w:type="gramEnd"/>
      <w:r w:rsidRPr="00DF72C2">
        <w:rPr>
          <w:rFonts w:asciiTheme="majorHAnsi" w:eastAsia="Times New Roman" w:hAnsiTheme="majorHAnsi" w:cs="Arial"/>
          <w:color w:val="000000"/>
          <w:szCs w:val="24"/>
        </w:rPr>
        <w:t xml:space="preserve"> NSF check, a $10 service fee will be charged. If the NSF check or checks and fees are not paid in a timely fashion, the PTSA reserves the right not to accept any check(s) from said/same individual(s) in the future. </w:t>
      </w:r>
    </w:p>
    <w:p w14:paraId="79156625"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44FC99A5"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Pr>
          <w:rFonts w:asciiTheme="majorHAnsi" w:eastAsia="Times New Roman" w:hAnsiTheme="majorHAnsi" w:cs="Calibri"/>
          <w:b/>
          <w:color w:val="000000"/>
          <w:szCs w:val="24"/>
        </w:rPr>
        <w:t>Square/</w:t>
      </w:r>
      <w:r w:rsidRPr="00DF72C2">
        <w:rPr>
          <w:rFonts w:asciiTheme="majorHAnsi" w:eastAsia="Times New Roman" w:hAnsiTheme="majorHAnsi" w:cs="Calibri"/>
          <w:b/>
          <w:color w:val="000000"/>
          <w:szCs w:val="24"/>
        </w:rPr>
        <w:t>PayPal:</w:t>
      </w:r>
      <w:r w:rsidRPr="00DF72C2">
        <w:rPr>
          <w:rFonts w:asciiTheme="majorHAnsi" w:eastAsia="Times New Roman" w:hAnsiTheme="majorHAnsi" w:cs="Calibri"/>
          <w:color w:val="000000"/>
          <w:szCs w:val="24"/>
        </w:rPr>
        <w:t xml:space="preserve">  This PTSA shall use the services of </w:t>
      </w:r>
      <w:r>
        <w:rPr>
          <w:rFonts w:asciiTheme="majorHAnsi" w:eastAsia="Times New Roman" w:hAnsiTheme="majorHAnsi" w:cs="Calibri"/>
          <w:color w:val="000000"/>
          <w:szCs w:val="24"/>
        </w:rPr>
        <w:t xml:space="preserve">Square and/or </w:t>
      </w:r>
      <w:r w:rsidRPr="00DF72C2">
        <w:rPr>
          <w:rFonts w:asciiTheme="majorHAnsi" w:eastAsia="Times New Roman" w:hAnsiTheme="majorHAnsi" w:cs="Calibri"/>
          <w:color w:val="000000"/>
          <w:szCs w:val="24"/>
        </w:rPr>
        <w:t>PayPal to accept donations and other payments.  All service fees shall be incorporated into the price of each item.  The PTSA may not use PayPal services for the disbursement of payments.  All payments must be made using the check writing procedures outlined in Section 15.  Only bank signers will have authorized access.</w:t>
      </w:r>
    </w:p>
    <w:p w14:paraId="299F20B1" w14:textId="77777777" w:rsidR="00252217" w:rsidRPr="00DF72C2" w:rsidRDefault="00252217" w:rsidP="00252217">
      <w:pPr>
        <w:pStyle w:val="ListParagraph"/>
        <w:rPr>
          <w:rFonts w:asciiTheme="majorHAnsi" w:eastAsia="Times New Roman" w:hAnsiTheme="majorHAnsi" w:cs="Calibri"/>
          <w:b/>
          <w:bCs/>
          <w:color w:val="000000"/>
          <w:szCs w:val="24"/>
        </w:rPr>
      </w:pPr>
    </w:p>
    <w:p w14:paraId="58B5E04B"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Awards: </w:t>
      </w:r>
      <w:r w:rsidRPr="00DF72C2">
        <w:rPr>
          <w:rFonts w:asciiTheme="majorHAnsi" w:eastAsia="Times New Roman" w:hAnsiTheme="majorHAnsi" w:cs="Arial"/>
          <w:color w:val="000000"/>
          <w:szCs w:val="24"/>
        </w:rPr>
        <w:t xml:space="preserve">The PTSA will recognize outstanding work by participating in the WSPTA Individual Awards Program.  Nominations will be solicited from the membership and awards may be given in any of the available </w:t>
      </w:r>
      <w:proofErr w:type="gramStart"/>
      <w:r w:rsidRPr="00DF72C2">
        <w:rPr>
          <w:rFonts w:asciiTheme="majorHAnsi" w:eastAsia="Times New Roman" w:hAnsiTheme="majorHAnsi" w:cs="Arial"/>
          <w:color w:val="000000"/>
          <w:szCs w:val="24"/>
        </w:rPr>
        <w:t>categories</w:t>
      </w:r>
      <w:proofErr w:type="gramEnd"/>
      <w:r w:rsidRPr="00DF72C2">
        <w:rPr>
          <w:rFonts w:asciiTheme="majorHAnsi" w:eastAsia="Times New Roman" w:hAnsiTheme="majorHAnsi" w:cs="Arial"/>
          <w:color w:val="000000"/>
          <w:szCs w:val="24"/>
        </w:rPr>
        <w:t xml:space="preserve"> state on the WSPTA website, funds permitting.  If needed, the Board of Directors will select the winners in each category.</w:t>
      </w:r>
    </w:p>
    <w:p w14:paraId="546A8DB6"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16CB719C"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Council: </w:t>
      </w:r>
      <w:r w:rsidRPr="00DF72C2">
        <w:rPr>
          <w:rFonts w:asciiTheme="majorHAnsi" w:eastAsia="Times New Roman" w:hAnsiTheme="majorHAnsi" w:cs="Arial"/>
          <w:color w:val="000000"/>
          <w:szCs w:val="24"/>
        </w:rPr>
        <w:t xml:space="preserve">This unit may have up to three (3) voting delegates to the Everett PTSA Council, one being the President. </w:t>
      </w:r>
    </w:p>
    <w:p w14:paraId="15D23621"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3C735C44"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Region Director Elections</w:t>
      </w:r>
      <w:r w:rsidRPr="00DF72C2">
        <w:rPr>
          <w:rFonts w:asciiTheme="majorHAnsi" w:eastAsia="Times New Roman" w:hAnsiTheme="majorHAnsi" w:cs="Arial"/>
          <w:color w:val="000000"/>
          <w:szCs w:val="24"/>
        </w:rPr>
        <w:t xml:space="preserve">: The Board of Directors shall determine the vote of this PTSA for the position of the WSPTA Region 7 Director. </w:t>
      </w:r>
    </w:p>
    <w:p w14:paraId="30A77319"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22F74A1E"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Convention: </w:t>
      </w:r>
      <w:r w:rsidRPr="00DF72C2">
        <w:rPr>
          <w:rFonts w:asciiTheme="majorHAnsi" w:eastAsia="Times New Roman" w:hAnsiTheme="majorHAnsi" w:cs="Arial"/>
          <w:color w:val="000000"/>
          <w:szCs w:val="24"/>
        </w:rPr>
        <w:t xml:space="preserve">Voting and/or visiting delegates to the WSPTA Annual Convention shall be determined by the Board of Directors. Voting and visiting delegates' expenses to the convention shall be paid, upon request, funds permitting. </w:t>
      </w:r>
    </w:p>
    <w:p w14:paraId="03E3380B"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3EE9BAFD" w14:textId="77777777" w:rsidR="00252217" w:rsidRPr="00DF72C2" w:rsidRDefault="00252217" w:rsidP="00252217">
      <w:pPr>
        <w:pStyle w:val="ListParagraph"/>
        <w:numPr>
          <w:ilvl w:val="0"/>
          <w:numId w:val="1"/>
        </w:numPr>
        <w:pBdr>
          <w:bottom w:val="single" w:sz="6" w:space="0"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b/>
          <w:bCs/>
          <w:color w:val="000000"/>
          <w:szCs w:val="24"/>
        </w:rPr>
        <w:t xml:space="preserve">Legislative Assembly: </w:t>
      </w:r>
      <w:r w:rsidRPr="00DF72C2">
        <w:rPr>
          <w:rFonts w:asciiTheme="majorHAnsi" w:eastAsia="Times New Roman" w:hAnsiTheme="majorHAnsi" w:cs="Arial"/>
          <w:color w:val="000000"/>
          <w:szCs w:val="24"/>
        </w:rPr>
        <w:t>The voting delegate to the WSPTA Legislative Assembly shall be the Advocacy Chair, or an alternate. The Board of Directors will determine the visiting delegate(s). Visiting delegate(s) may be students.  Expenses for voting and visiting delegates shall be paid, upon request, funds permitting</w:t>
      </w:r>
    </w:p>
    <w:p w14:paraId="27B75035" w14:textId="77777777" w:rsidR="00252217" w:rsidRPr="00DF72C2" w:rsidRDefault="00252217" w:rsidP="00252217">
      <w:pPr>
        <w:pBdr>
          <w:bottom w:val="single" w:sz="6" w:space="0" w:color="F1F1F5"/>
        </w:pBdr>
        <w:spacing w:after="0" w:line="240" w:lineRule="auto"/>
        <w:rPr>
          <w:rFonts w:asciiTheme="majorHAnsi" w:eastAsia="Times New Roman" w:hAnsiTheme="majorHAnsi" w:cs="Calibri"/>
          <w:color w:val="000000"/>
          <w:szCs w:val="24"/>
        </w:rPr>
      </w:pPr>
    </w:p>
    <w:p w14:paraId="3E8CC1FE" w14:textId="77777777" w:rsidR="00252217" w:rsidRPr="00DF72C2" w:rsidRDefault="00252217" w:rsidP="00252217">
      <w:pPr>
        <w:pStyle w:val="ListParagraph"/>
        <w:numPr>
          <w:ilvl w:val="0"/>
          <w:numId w:val="1"/>
        </w:numPr>
        <w:pBdr>
          <w:bottom w:val="single" w:sz="6" w:space="3" w:color="F1F1F5"/>
        </w:pBdr>
        <w:spacing w:after="0" w:line="240" w:lineRule="auto"/>
        <w:rPr>
          <w:rFonts w:asciiTheme="majorHAnsi" w:eastAsia="Times New Roman" w:hAnsiTheme="majorHAnsi" w:cs="Calibri"/>
          <w:color w:val="000000"/>
          <w:szCs w:val="24"/>
        </w:rPr>
      </w:pPr>
      <w:r w:rsidRPr="00E131D1">
        <w:rPr>
          <w:rFonts w:asciiTheme="majorHAnsi" w:eastAsia="Times New Roman" w:hAnsiTheme="majorHAnsi" w:cs="Calibri"/>
          <w:b/>
          <w:color w:val="000000"/>
          <w:szCs w:val="24"/>
        </w:rPr>
        <w:t>Documentation:</w:t>
      </w:r>
      <w:r w:rsidRPr="00E131D1">
        <w:rPr>
          <w:rFonts w:asciiTheme="majorHAnsi" w:eastAsia="Times New Roman" w:hAnsiTheme="majorHAnsi" w:cs="Calibri"/>
          <w:color w:val="000000"/>
          <w:szCs w:val="24"/>
        </w:rPr>
        <w:t xml:space="preserve">  All Board members and Committee Chairs shall keep updated process documents, budget notes and contacts either as electronic files or in a binder.  If a chair is not continuing into the following year, all files are to be transferred by June 30</w:t>
      </w:r>
      <w:r w:rsidRPr="00E131D1">
        <w:rPr>
          <w:rFonts w:asciiTheme="majorHAnsi" w:eastAsia="Times New Roman" w:hAnsiTheme="majorHAnsi" w:cs="Calibri"/>
          <w:color w:val="000000"/>
          <w:szCs w:val="24"/>
          <w:vertAlign w:val="superscript"/>
        </w:rPr>
        <w:t>th</w:t>
      </w:r>
      <w:r w:rsidRPr="00E131D1">
        <w:rPr>
          <w:rFonts w:asciiTheme="majorHAnsi" w:eastAsia="Times New Roman" w:hAnsiTheme="majorHAnsi" w:cs="Calibri"/>
          <w:color w:val="000000"/>
          <w:szCs w:val="24"/>
        </w:rPr>
        <w:t xml:space="preserve"> of the current school year.  All updated binders are to be placed in the PTSA cabinet in the school workroom.  </w:t>
      </w:r>
    </w:p>
    <w:p w14:paraId="38FB04B7" w14:textId="77777777" w:rsidR="00252217" w:rsidRDefault="00252217" w:rsidP="00252217">
      <w:pPr>
        <w:pStyle w:val="ListParagraph"/>
        <w:pBdr>
          <w:bottom w:val="single" w:sz="6" w:space="3" w:color="F1F1F5"/>
        </w:pBdr>
        <w:spacing w:after="0" w:line="240" w:lineRule="auto"/>
        <w:rPr>
          <w:rFonts w:asciiTheme="majorHAnsi" w:eastAsia="Times New Roman" w:hAnsiTheme="majorHAnsi" w:cs="Calibri"/>
          <w:color w:val="000000"/>
          <w:szCs w:val="24"/>
        </w:rPr>
      </w:pPr>
    </w:p>
    <w:p w14:paraId="10F0B959" w14:textId="77777777" w:rsidR="00252217" w:rsidRDefault="00252217" w:rsidP="00252217">
      <w:pPr>
        <w:pStyle w:val="ListParagraph"/>
        <w:pBdr>
          <w:bottom w:val="single" w:sz="6" w:space="3" w:color="F1F1F5"/>
        </w:pBdr>
        <w:spacing w:after="0" w:line="240" w:lineRule="auto"/>
        <w:rPr>
          <w:rFonts w:asciiTheme="majorHAnsi" w:eastAsia="Times New Roman" w:hAnsiTheme="majorHAnsi" w:cs="Calibri"/>
          <w:color w:val="000000"/>
          <w:szCs w:val="24"/>
        </w:rPr>
      </w:pPr>
    </w:p>
    <w:p w14:paraId="7E034F24" w14:textId="77777777" w:rsidR="00252217" w:rsidRPr="00E131D1" w:rsidRDefault="00252217" w:rsidP="00252217">
      <w:pPr>
        <w:pStyle w:val="ListParagraph"/>
        <w:pBdr>
          <w:bottom w:val="single" w:sz="6" w:space="3" w:color="F1F1F5"/>
        </w:pBdr>
        <w:spacing w:after="0" w:line="240" w:lineRule="auto"/>
        <w:rPr>
          <w:rFonts w:asciiTheme="majorHAnsi" w:eastAsia="Times New Roman" w:hAnsiTheme="majorHAnsi" w:cs="Calibri"/>
          <w:color w:val="000000"/>
          <w:szCs w:val="24"/>
        </w:rPr>
      </w:pPr>
    </w:p>
    <w:p w14:paraId="600000AD" w14:textId="77777777" w:rsidR="00252217" w:rsidRPr="00DF72C2" w:rsidRDefault="00252217" w:rsidP="00252217">
      <w:pPr>
        <w:pBdr>
          <w:bottom w:val="single" w:sz="6" w:space="3" w:color="F1F1F5"/>
        </w:pBdr>
        <w:spacing w:after="0" w:line="240" w:lineRule="auto"/>
        <w:rPr>
          <w:rFonts w:asciiTheme="majorHAnsi" w:eastAsia="Times New Roman" w:hAnsiTheme="majorHAnsi" w:cs="Calibri"/>
          <w:color w:val="000000"/>
          <w:szCs w:val="24"/>
        </w:rPr>
      </w:pPr>
      <w:r w:rsidRPr="00DF72C2">
        <w:rPr>
          <w:rFonts w:asciiTheme="majorHAnsi" w:eastAsia="Times New Roman" w:hAnsiTheme="majorHAnsi" w:cs="Calibri"/>
          <w:color w:val="000000"/>
          <w:szCs w:val="24"/>
        </w:rPr>
        <w:t>Revised Standing Rules Approved at the</w:t>
      </w:r>
      <w:r>
        <w:rPr>
          <w:rFonts w:asciiTheme="majorHAnsi" w:eastAsia="Times New Roman" w:hAnsiTheme="majorHAnsi" w:cs="Calibri"/>
          <w:color w:val="000000"/>
          <w:szCs w:val="24"/>
        </w:rPr>
        <w:t xml:space="preserve"> October 4</w:t>
      </w:r>
      <w:r w:rsidRPr="00562D27">
        <w:rPr>
          <w:rFonts w:asciiTheme="majorHAnsi" w:eastAsia="Times New Roman" w:hAnsiTheme="majorHAnsi" w:cs="Calibri"/>
          <w:color w:val="000000"/>
          <w:szCs w:val="24"/>
          <w:vertAlign w:val="superscript"/>
        </w:rPr>
        <w:t>th</w:t>
      </w:r>
      <w:proofErr w:type="gramStart"/>
      <w:r>
        <w:rPr>
          <w:rFonts w:asciiTheme="majorHAnsi" w:eastAsia="Times New Roman" w:hAnsiTheme="majorHAnsi" w:cs="Calibri"/>
          <w:color w:val="000000"/>
          <w:szCs w:val="24"/>
        </w:rPr>
        <w:t xml:space="preserve"> 2022</w:t>
      </w:r>
      <w:proofErr w:type="gramEnd"/>
      <w:r>
        <w:rPr>
          <w:rFonts w:asciiTheme="majorHAnsi" w:eastAsia="Times New Roman" w:hAnsiTheme="majorHAnsi" w:cs="Calibri"/>
          <w:color w:val="000000"/>
          <w:szCs w:val="24"/>
        </w:rPr>
        <w:t>.</w:t>
      </w:r>
      <w:r w:rsidRPr="00DF72C2">
        <w:rPr>
          <w:rFonts w:asciiTheme="majorHAnsi" w:eastAsia="Times New Roman" w:hAnsiTheme="majorHAnsi" w:cs="Calibri"/>
          <w:color w:val="000000"/>
          <w:szCs w:val="24"/>
        </w:rPr>
        <w:t xml:space="preserve"> Membership Meeting by the Eisenhower Middle School PTSA Membership.</w:t>
      </w:r>
    </w:p>
    <w:p w14:paraId="3BBBD97A" w14:textId="77777777" w:rsidR="00B43DD7" w:rsidRDefault="00252217"/>
    <w:sectPr w:rsidR="00B43DD7" w:rsidSect="00562D27">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700"/>
    <w:multiLevelType w:val="hybridMultilevel"/>
    <w:tmpl w:val="67DE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02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17"/>
    <w:rsid w:val="00252217"/>
    <w:rsid w:val="007B0673"/>
    <w:rsid w:val="00AF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7988"/>
  <w15:chartTrackingRefBased/>
  <w15:docId w15:val="{9F865BA7-EC46-41C9-970D-44555922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6826</Characters>
  <Application>Microsoft Office Word</Application>
  <DocSecurity>0</DocSecurity>
  <Lines>121</Lines>
  <Paragraphs>29</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Kelleigh McCoy</dc:creator>
  <cp:keywords/>
  <dc:description/>
  <cp:lastModifiedBy>Kelleigh McCoy</cp:lastModifiedBy>
  <cp:revision>1</cp:revision>
  <dcterms:created xsi:type="dcterms:W3CDTF">2023-01-04T00:16:00Z</dcterms:created>
  <dcterms:modified xsi:type="dcterms:W3CDTF">2023-01-04T00:17:00Z</dcterms:modified>
</cp:coreProperties>
</file>